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2D21" w14:textId="77777777" w:rsidR="006C4F12" w:rsidRDefault="006C4F12" w:rsidP="00156BD8">
      <w:pPr>
        <w:jc w:val="both"/>
        <w:rPr>
          <w:rFonts w:ascii="Arial" w:hAnsi="Arial" w:cs="Arial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057E2D3C" wp14:editId="1133B92A">
            <wp:extent cx="2857500" cy="1057275"/>
            <wp:effectExtent l="0" t="0" r="0" b="9525"/>
            <wp:docPr id="1" name="Picture 1" descr="http://www.hustlermoneyblog.com/wp-content/uploads/2014/04/Avi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stlermoneyblog.com/wp-content/uploads/2014/04/Avidi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2D22" w14:textId="77777777" w:rsidR="006C4F12" w:rsidRDefault="006C4F12" w:rsidP="00156BD8">
      <w:pPr>
        <w:jc w:val="both"/>
        <w:rPr>
          <w:rFonts w:ascii="Arial" w:hAnsi="Arial" w:cs="Arial"/>
          <w:sz w:val="40"/>
          <w:szCs w:val="40"/>
        </w:rPr>
      </w:pPr>
    </w:p>
    <w:p w14:paraId="057E2D24" w14:textId="77777777" w:rsidR="00392B8F" w:rsidRDefault="00392B8F" w:rsidP="00156BD8">
      <w:pPr>
        <w:jc w:val="both"/>
        <w:rPr>
          <w:rFonts w:ascii="Arial" w:hAnsi="Arial" w:cs="Arial"/>
          <w:sz w:val="20"/>
          <w:szCs w:val="20"/>
        </w:rPr>
      </w:pPr>
    </w:p>
    <w:p w14:paraId="057E2D25" w14:textId="47CA31A8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recent </w:t>
      </w:r>
      <w:r w:rsidR="001E3012">
        <w:rPr>
          <w:rFonts w:ascii="Arial" w:hAnsi="Arial" w:cs="Arial"/>
          <w:sz w:val="20"/>
          <w:szCs w:val="20"/>
        </w:rPr>
        <w:t>Avidia</w:t>
      </w:r>
      <w:r w:rsidR="001E3012" w:rsidRPr="008E0992">
        <w:rPr>
          <w:rFonts w:ascii="Arial" w:hAnsi="Arial" w:cs="Arial"/>
          <w:sz w:val="20"/>
          <w:szCs w:val="20"/>
        </w:rPr>
        <w:t xml:space="preserve"> HSA </w:t>
      </w:r>
      <w:r>
        <w:rPr>
          <w:rFonts w:ascii="Arial" w:hAnsi="Arial" w:cs="Arial"/>
          <w:sz w:val="20"/>
          <w:szCs w:val="20"/>
        </w:rPr>
        <w:t>account application.</w:t>
      </w:r>
    </w:p>
    <w:p w14:paraId="057E2D26" w14:textId="77777777" w:rsidR="0000098A" w:rsidRDefault="0000098A" w:rsidP="00156BD8">
      <w:pPr>
        <w:jc w:val="both"/>
        <w:rPr>
          <w:rFonts w:ascii="Arial" w:hAnsi="Arial" w:cs="Arial"/>
          <w:sz w:val="20"/>
          <w:szCs w:val="20"/>
        </w:rPr>
      </w:pPr>
    </w:p>
    <w:p w14:paraId="057E2D28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</w:p>
    <w:p w14:paraId="057E2D29" w14:textId="0AF3B922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Identification Program (“CIP”) regulations issued under the USA PATRIOT ACT require financial institutions, including </w:t>
      </w:r>
      <w:r w:rsidR="001E3012">
        <w:rPr>
          <w:rFonts w:ascii="Arial" w:hAnsi="Arial" w:cs="Arial"/>
          <w:sz w:val="20"/>
          <w:szCs w:val="20"/>
        </w:rPr>
        <w:t>Avidia</w:t>
      </w:r>
      <w:r w:rsidR="001E3012" w:rsidRPr="008E0992">
        <w:rPr>
          <w:rFonts w:ascii="Arial" w:hAnsi="Arial" w:cs="Arial"/>
          <w:sz w:val="20"/>
          <w:szCs w:val="20"/>
        </w:rPr>
        <w:t xml:space="preserve"> </w:t>
      </w:r>
      <w:r w:rsidR="001E3012">
        <w:rPr>
          <w:rFonts w:ascii="Arial" w:hAnsi="Arial" w:cs="Arial"/>
          <w:sz w:val="20"/>
          <w:szCs w:val="20"/>
        </w:rPr>
        <w:t>Bank</w:t>
      </w:r>
      <w:r>
        <w:rPr>
          <w:rFonts w:ascii="Arial" w:hAnsi="Arial" w:cs="Arial"/>
          <w:sz w:val="20"/>
          <w:szCs w:val="20"/>
        </w:rPr>
        <w:t>, to obtain and verify certain identifying information for each person who opens an account.</w:t>
      </w:r>
    </w:p>
    <w:p w14:paraId="057E2D2A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</w:p>
    <w:p w14:paraId="057E2D2B" w14:textId="2230E1F1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were unable to verify the identifying information provided when you submitted your application to open a</w:t>
      </w:r>
      <w:r w:rsidR="001E301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1E3012">
        <w:rPr>
          <w:rFonts w:ascii="Arial" w:hAnsi="Arial" w:cs="Arial"/>
          <w:sz w:val="20"/>
          <w:szCs w:val="20"/>
        </w:rPr>
        <w:t>Avidia</w:t>
      </w:r>
      <w:r w:rsidR="001E3012" w:rsidRPr="008E0992">
        <w:rPr>
          <w:rFonts w:ascii="Arial" w:hAnsi="Arial" w:cs="Arial"/>
          <w:sz w:val="20"/>
          <w:szCs w:val="20"/>
        </w:rPr>
        <w:t xml:space="preserve"> HSA </w:t>
      </w:r>
      <w:r>
        <w:rPr>
          <w:rFonts w:ascii="Arial" w:hAnsi="Arial" w:cs="Arial"/>
          <w:sz w:val="20"/>
          <w:szCs w:val="20"/>
        </w:rPr>
        <w:t xml:space="preserve">account.  Therefore we are requesting the documentation indicated below be provided before we can complete the processing of your </w:t>
      </w:r>
      <w:r w:rsidR="001E3012">
        <w:rPr>
          <w:rFonts w:ascii="Arial" w:hAnsi="Arial" w:cs="Arial"/>
          <w:sz w:val="20"/>
          <w:szCs w:val="20"/>
        </w:rPr>
        <w:t>Avidia</w:t>
      </w:r>
      <w:r w:rsidR="001E3012" w:rsidRPr="008E0992">
        <w:rPr>
          <w:rFonts w:ascii="Arial" w:hAnsi="Arial" w:cs="Arial"/>
          <w:sz w:val="20"/>
          <w:szCs w:val="20"/>
        </w:rPr>
        <w:t xml:space="preserve"> HSA </w:t>
      </w:r>
      <w:r>
        <w:rPr>
          <w:rFonts w:ascii="Arial" w:hAnsi="Arial" w:cs="Arial"/>
          <w:sz w:val="20"/>
          <w:szCs w:val="20"/>
        </w:rPr>
        <w:t>account application.</w:t>
      </w:r>
    </w:p>
    <w:p w14:paraId="057E2D2C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</w:p>
    <w:p w14:paraId="057E2D2D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</w:t>
      </w:r>
      <w:r>
        <w:rPr>
          <w:rFonts w:ascii="Arial" w:hAnsi="Arial" w:cs="Arial"/>
          <w:sz w:val="20"/>
          <w:szCs w:val="20"/>
          <w:u w:val="single"/>
        </w:rPr>
        <w:t xml:space="preserve">any two </w:t>
      </w:r>
      <w:r>
        <w:rPr>
          <w:rFonts w:ascii="Arial" w:hAnsi="Arial" w:cs="Arial"/>
          <w:sz w:val="20"/>
          <w:szCs w:val="20"/>
        </w:rPr>
        <w:t>of the following documents:</w:t>
      </w:r>
    </w:p>
    <w:p w14:paraId="057E2D2E" w14:textId="77777777" w:rsidR="00156BD8" w:rsidRDefault="00156BD8" w:rsidP="00156BD8"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your driver’s license</w:t>
      </w:r>
    </w:p>
    <w:p w14:paraId="057E2D2F" w14:textId="77777777" w:rsidR="00156BD8" w:rsidRDefault="00156BD8" w:rsidP="00156BD8"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your Social Security card</w:t>
      </w:r>
    </w:p>
    <w:p w14:paraId="057E2D30" w14:textId="77777777" w:rsidR="00156BD8" w:rsidRDefault="00156BD8" w:rsidP="00156BD8"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a recent utility bill showing your name and address</w:t>
      </w:r>
    </w:p>
    <w:p w14:paraId="1A4D508D" w14:textId="77777777" w:rsidR="001E3012" w:rsidRDefault="001E3012" w:rsidP="001E3012"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rental lease agreement</w:t>
      </w:r>
    </w:p>
    <w:p w14:paraId="15F44B52" w14:textId="4C2F7F61" w:rsidR="001E3012" w:rsidRDefault="001E3012" w:rsidP="001E3012"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Mortgage statement</w:t>
      </w:r>
    </w:p>
    <w:p w14:paraId="07725366" w14:textId="47F6203C" w:rsidR="003F799E" w:rsidRPr="001E3012" w:rsidRDefault="003F799E" w:rsidP="001E3012">
      <w:pPr>
        <w:pStyle w:val="ListParagraph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latest mobile device bill</w:t>
      </w:r>
    </w:p>
    <w:p w14:paraId="057E2D31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</w:p>
    <w:p w14:paraId="057E2D32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  <w:u w:val="single"/>
        </w:rPr>
        <w:t>print this email</w:t>
      </w:r>
      <w:r>
        <w:rPr>
          <w:rFonts w:ascii="Arial" w:hAnsi="Arial" w:cs="Arial"/>
          <w:sz w:val="20"/>
          <w:szCs w:val="20"/>
        </w:rPr>
        <w:t xml:space="preserve"> along with the requested documentation within 14 days to the address listed below.  </w:t>
      </w:r>
    </w:p>
    <w:p w14:paraId="3015278F" w14:textId="77777777" w:rsidR="0073762B" w:rsidRDefault="0073762B" w:rsidP="00156BD8">
      <w:pPr>
        <w:jc w:val="both"/>
        <w:rPr>
          <w:rFonts w:ascii="Arial" w:hAnsi="Arial" w:cs="Arial"/>
          <w:sz w:val="20"/>
          <w:szCs w:val="20"/>
        </w:rPr>
      </w:pPr>
    </w:p>
    <w:p w14:paraId="369B6D9E" w14:textId="09D0AB8F" w:rsidR="0073762B" w:rsidRDefault="0073762B" w:rsidP="00156BD8">
      <w:pPr>
        <w:jc w:val="both"/>
        <w:rPr>
          <w:rFonts w:ascii="Arial" w:hAnsi="Arial" w:cs="Arial"/>
          <w:sz w:val="20"/>
          <w:szCs w:val="20"/>
        </w:rPr>
      </w:pPr>
    </w:p>
    <w:p w14:paraId="057E2D34" w14:textId="4D2DDDAC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expedite the verification process you may also provide this letter and the identifying documentation by</w:t>
      </w:r>
      <w:r w:rsidR="0073762B">
        <w:rPr>
          <w:rFonts w:ascii="Arial" w:hAnsi="Arial" w:cs="Arial"/>
          <w:sz w:val="20"/>
          <w:szCs w:val="20"/>
        </w:rPr>
        <w:t xml:space="preserve"> email to </w:t>
      </w:r>
      <w:hyperlink r:id="rId10" w:history="1">
        <w:r w:rsidR="00E153CE" w:rsidRPr="00D422AF">
          <w:rPr>
            <w:rStyle w:val="Hyperlink"/>
          </w:rPr>
          <w:t>HSA@avidiahealthcaresolutions.com</w:t>
        </w:r>
      </w:hyperlink>
      <w:r w:rsidR="00BD4333">
        <w:t xml:space="preserve"> </w:t>
      </w:r>
      <w:bookmarkStart w:id="0" w:name="_GoBack"/>
      <w:bookmarkEnd w:id="0"/>
    </w:p>
    <w:p w14:paraId="057E2D35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</w:p>
    <w:p w14:paraId="057E2D36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</w:p>
    <w:p w14:paraId="057E2D38" w14:textId="489BCE0E" w:rsidR="00156BD8" w:rsidRDefault="00156BD8" w:rsidP="00156BD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please contact </w:t>
      </w:r>
      <w:r w:rsidR="001E3012">
        <w:rPr>
          <w:rFonts w:ascii="Arial" w:hAnsi="Arial" w:cs="Arial"/>
          <w:sz w:val="20"/>
          <w:szCs w:val="20"/>
        </w:rPr>
        <w:t>Avidia</w:t>
      </w:r>
      <w:r w:rsidR="001E3012" w:rsidRPr="008E0992">
        <w:rPr>
          <w:rFonts w:ascii="Arial" w:hAnsi="Arial" w:cs="Arial"/>
          <w:sz w:val="20"/>
          <w:szCs w:val="20"/>
        </w:rPr>
        <w:t xml:space="preserve"> HSA</w:t>
      </w:r>
      <w:r w:rsidRPr="00156BD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Customer Service at </w:t>
      </w:r>
      <w:r w:rsidR="001E3012" w:rsidRPr="005301C1">
        <w:rPr>
          <w:rFonts w:ascii="Segoe UI" w:hAnsi="Segoe UI" w:cs="Segoe UI"/>
          <w:sz w:val="20"/>
          <w:szCs w:val="20"/>
        </w:rPr>
        <w:t>855-472-9399</w:t>
      </w:r>
      <w:r w:rsidR="001E3012">
        <w:rPr>
          <w:rFonts w:ascii="Segoe UI" w:hAnsi="Segoe UI" w:cs="Segoe UI"/>
          <w:sz w:val="20"/>
          <w:szCs w:val="20"/>
        </w:rPr>
        <w:t>.</w:t>
      </w:r>
    </w:p>
    <w:p w14:paraId="7D3DD831" w14:textId="77777777" w:rsidR="001E3012" w:rsidRDefault="001E3012" w:rsidP="00156BD8">
      <w:pPr>
        <w:jc w:val="both"/>
        <w:rPr>
          <w:rFonts w:ascii="Arial" w:hAnsi="Arial" w:cs="Arial"/>
          <w:sz w:val="20"/>
          <w:szCs w:val="20"/>
        </w:rPr>
      </w:pPr>
    </w:p>
    <w:p w14:paraId="057E2D39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you,</w:t>
      </w:r>
    </w:p>
    <w:p w14:paraId="057E2D3A" w14:textId="77777777" w:rsidR="00156BD8" w:rsidRDefault="00156BD8" w:rsidP="00156BD8">
      <w:pPr>
        <w:jc w:val="both"/>
        <w:rPr>
          <w:rFonts w:ascii="Arial" w:hAnsi="Arial" w:cs="Arial"/>
          <w:sz w:val="20"/>
          <w:szCs w:val="20"/>
        </w:rPr>
      </w:pPr>
    </w:p>
    <w:p w14:paraId="1ABB2557" w14:textId="77777777" w:rsidR="001E3012" w:rsidRPr="008C5354" w:rsidRDefault="001E3012" w:rsidP="001E3012">
      <w:pPr>
        <w:rPr>
          <w:rFonts w:ascii="Arial" w:hAnsi="Arial" w:cs="Arial"/>
          <w:b/>
          <w:sz w:val="20"/>
          <w:szCs w:val="20"/>
        </w:rPr>
      </w:pPr>
      <w:r w:rsidRPr="008C5354">
        <w:rPr>
          <w:rFonts w:ascii="Arial" w:hAnsi="Arial" w:cs="Arial"/>
          <w:b/>
          <w:sz w:val="20"/>
          <w:szCs w:val="20"/>
        </w:rPr>
        <w:t>Avidia Bank</w:t>
      </w:r>
    </w:p>
    <w:p w14:paraId="1894447D" w14:textId="77777777" w:rsidR="001E3012" w:rsidRPr="008C5354" w:rsidRDefault="001E3012" w:rsidP="001E3012">
      <w:pPr>
        <w:rPr>
          <w:rFonts w:ascii="Arial" w:hAnsi="Arial" w:cs="Arial"/>
          <w:b/>
          <w:sz w:val="20"/>
          <w:szCs w:val="20"/>
        </w:rPr>
      </w:pPr>
      <w:r w:rsidRPr="008C5354">
        <w:rPr>
          <w:rFonts w:ascii="Arial" w:hAnsi="Arial" w:cs="Arial"/>
          <w:b/>
          <w:sz w:val="20"/>
          <w:szCs w:val="20"/>
        </w:rPr>
        <w:t>PO Box 540606</w:t>
      </w:r>
    </w:p>
    <w:p w14:paraId="0B1426A3" w14:textId="77777777" w:rsidR="001E3012" w:rsidRPr="008C5354" w:rsidRDefault="001E3012" w:rsidP="001E3012">
      <w:pPr>
        <w:rPr>
          <w:b/>
        </w:rPr>
      </w:pPr>
      <w:r w:rsidRPr="008C5354">
        <w:rPr>
          <w:rFonts w:ascii="Arial" w:hAnsi="Arial" w:cs="Arial"/>
          <w:b/>
          <w:sz w:val="20"/>
          <w:szCs w:val="20"/>
        </w:rPr>
        <w:t>Waltham, MA 02454</w:t>
      </w:r>
    </w:p>
    <w:p w14:paraId="057E2D3B" w14:textId="00DAE73D" w:rsidR="00057EFE" w:rsidRDefault="00E153CE"/>
    <w:p w14:paraId="018CADE2" w14:textId="77777777" w:rsidR="001E3012" w:rsidRDefault="001E3012"/>
    <w:p w14:paraId="0CF76689" w14:textId="77777777" w:rsidR="001E3012" w:rsidRDefault="001E3012"/>
    <w:p w14:paraId="27182F79" w14:textId="4199155D" w:rsidR="001E3012" w:rsidRDefault="001E3012">
      <w:r w:rsidRPr="00E56B9C">
        <w:rPr>
          <w:noProof/>
        </w:rPr>
        <w:drawing>
          <wp:inline distT="0" distB="0" distL="0" distR="0" wp14:anchorId="28D5551F" wp14:editId="1B2F52EA">
            <wp:extent cx="1933575" cy="1619250"/>
            <wp:effectExtent l="0" t="0" r="9525" b="0"/>
            <wp:docPr id="2" name="Picture 2" descr="C:\Users\tnolan\Pictures\Commerce CIP Barc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olan\Pictures\Commerce CIP Barcode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012" w:rsidSect="006C4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7B0E"/>
    <w:multiLevelType w:val="hybridMultilevel"/>
    <w:tmpl w:val="3BC8CB0A"/>
    <w:lvl w:ilvl="0" w:tplc="4E5EF00E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D8"/>
    <w:rsid w:val="0000098A"/>
    <w:rsid w:val="000C6F17"/>
    <w:rsid w:val="00156BD8"/>
    <w:rsid w:val="001E3012"/>
    <w:rsid w:val="00304E2D"/>
    <w:rsid w:val="00392B8F"/>
    <w:rsid w:val="003F799E"/>
    <w:rsid w:val="00561D2E"/>
    <w:rsid w:val="006C3298"/>
    <w:rsid w:val="006C4F12"/>
    <w:rsid w:val="0073762B"/>
    <w:rsid w:val="00744CEC"/>
    <w:rsid w:val="00BD04FF"/>
    <w:rsid w:val="00BD4333"/>
    <w:rsid w:val="00BF45CD"/>
    <w:rsid w:val="00C762C3"/>
    <w:rsid w:val="00E153CE"/>
    <w:rsid w:val="00E66610"/>
    <w:rsid w:val="00E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2D21"/>
  <w15:chartTrackingRefBased/>
  <w15:docId w15:val="{88F920D5-C9E3-42F5-B8BA-132CD19E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56BD8"/>
    <w:pPr>
      <w:ind w:left="720"/>
      <w:contextualSpacing/>
    </w:pPr>
    <w:rPr>
      <w:rFonts w:ascii="Cambria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hustlermoneyblog.com/avidia-bank-checking-account-200-bonus/&amp;ei=gEtoVcipPIOkyQTS6YGQDQ&amp;bvm=bv.94455598,d.aWw&amp;psig=AFQjCNHqju_Fmrc_S-8C-D6r76WtOQUFDg&amp;ust=1432984831431663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HSA@avidiahealthcaresolution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2d6465c-624b-40c9-827b-835fee47f35f">
      <UserInfo>
        <DisplayName>Matthew Morgan</DisplayName>
        <AccountId>264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D4EEA65E8AE4480F4DE9E81D8ADE9" ma:contentTypeVersion="4" ma:contentTypeDescription="Create a new document." ma:contentTypeScope="" ma:versionID="2a0cf743e721ce5c8890cfdf596257eb">
  <xsd:schema xmlns:xsd="http://www.w3.org/2001/XMLSchema" xmlns:xs="http://www.w3.org/2001/XMLSchema" xmlns:p="http://schemas.microsoft.com/office/2006/metadata/properties" xmlns:ns1="http://schemas.microsoft.com/sharepoint/v3" xmlns:ns2="02d6465c-624b-40c9-827b-835fee47f35f" xmlns:ns3="977a77cd-9914-4214-a44c-bf3372e4508a" targetNamespace="http://schemas.microsoft.com/office/2006/metadata/properties" ma:root="true" ma:fieldsID="a2375a32799cb0c61c1625012af1e23e" ns1:_="" ns2:_="" ns3:_="">
    <xsd:import namespace="http://schemas.microsoft.com/sharepoint/v3"/>
    <xsd:import namespace="02d6465c-624b-40c9-827b-835fee47f35f"/>
    <xsd:import namespace="977a77cd-9914-4214-a44c-bf3372e450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465c-624b-40c9-827b-835fee47f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77cd-9914-4214-a44c-bf3372e4508a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7D43F-4256-48F7-B94F-81AD5C94D8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d6465c-624b-40c9-827b-835fee47f35f"/>
  </ds:schemaRefs>
</ds:datastoreItem>
</file>

<file path=customXml/itemProps2.xml><?xml version="1.0" encoding="utf-8"?>
<ds:datastoreItem xmlns:ds="http://schemas.openxmlformats.org/officeDocument/2006/customXml" ds:itemID="{192738BB-220B-48A4-A0A7-701101750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d6465c-624b-40c9-827b-835fee47f35f"/>
    <ds:schemaRef ds:uri="977a77cd-9914-4214-a44c-bf3372e45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8F7FA-3BA4-48DE-B31A-26515474A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Teree Nolan</dc:creator>
  <cp:keywords/>
  <dc:description/>
  <cp:lastModifiedBy>Matthew Morgan</cp:lastModifiedBy>
  <cp:revision>13</cp:revision>
  <dcterms:created xsi:type="dcterms:W3CDTF">2015-08-25T20:01:00Z</dcterms:created>
  <dcterms:modified xsi:type="dcterms:W3CDTF">2015-10-19T18:53:00Z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0x010100A77D4EEA65E8AE4480F4DE9E81D8ADE9</vt:lpwstr>
  </property>
</Properties>
</file>